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C" w:rsidRDefault="00834DAC">
      <w:pPr>
        <w:pStyle w:val="ConsPlusTitlePage"/>
      </w:pPr>
    </w:p>
    <w:p w:rsidR="00834DAC" w:rsidRDefault="00834D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34D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  <w:outlineLvl w:val="0"/>
            </w:pPr>
            <w:r>
              <w:t>21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  <w:jc w:val="right"/>
              <w:outlineLvl w:val="0"/>
            </w:pPr>
            <w:r>
              <w:t>N 159</w:t>
            </w:r>
          </w:p>
        </w:tc>
      </w:tr>
    </w:tbl>
    <w:p w:rsidR="00834DAC" w:rsidRDefault="00834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Title"/>
        <w:jc w:val="center"/>
      </w:pPr>
      <w:r>
        <w:t>УКАЗ</w:t>
      </w:r>
    </w:p>
    <w:p w:rsidR="00834DAC" w:rsidRDefault="00834DAC">
      <w:pPr>
        <w:pStyle w:val="ConsPlusTitle"/>
        <w:jc w:val="center"/>
      </w:pPr>
    </w:p>
    <w:p w:rsidR="00834DAC" w:rsidRDefault="00834DAC">
      <w:pPr>
        <w:pStyle w:val="ConsPlusTitle"/>
        <w:jc w:val="center"/>
      </w:pPr>
      <w:r>
        <w:t>ГУБЕРНАТОРА НОВГОРОДСКОЙ ОБЛАСТИ</w:t>
      </w:r>
    </w:p>
    <w:p w:rsidR="00834DAC" w:rsidRDefault="00834DAC">
      <w:pPr>
        <w:pStyle w:val="ConsPlusTitle"/>
        <w:jc w:val="center"/>
      </w:pPr>
    </w:p>
    <w:p w:rsidR="00834DAC" w:rsidRDefault="00834DAC">
      <w:pPr>
        <w:pStyle w:val="ConsPlusTitle"/>
        <w:jc w:val="center"/>
      </w:pPr>
      <w:r>
        <w:t>О СОЗДАНИИ СОВЕТА ПРИ ГУБЕРНАТОРЕ НОВГОРОДСКОЙ ОБЛАСТИ</w:t>
      </w:r>
    </w:p>
    <w:p w:rsidR="00834DAC" w:rsidRDefault="00834DAC">
      <w:pPr>
        <w:pStyle w:val="ConsPlusTitle"/>
        <w:jc w:val="center"/>
      </w:pPr>
      <w:r>
        <w:t>ПО УЛУЧШЕНИЮ ИНВЕСТИЦИОННОГО КЛИМАТА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r>
        <w:t>Список изменяющих документов</w:t>
      </w:r>
    </w:p>
    <w:p w:rsidR="00834DAC" w:rsidRDefault="00834DAC">
      <w:pPr>
        <w:pStyle w:val="ConsPlusNormal"/>
        <w:jc w:val="center"/>
      </w:pPr>
      <w:proofErr w:type="gramStart"/>
      <w:r>
        <w:t>(в ред. указов Губернатора Новгородской области</w:t>
      </w:r>
      <w:proofErr w:type="gramEnd"/>
    </w:p>
    <w:p w:rsidR="00834DAC" w:rsidRDefault="00834DAC">
      <w:pPr>
        <w:pStyle w:val="ConsPlusNormal"/>
        <w:jc w:val="center"/>
      </w:pPr>
      <w:r>
        <w:t xml:space="preserve">от 05.05.2014 </w:t>
      </w:r>
      <w:hyperlink r:id="rId4" w:history="1">
        <w:r>
          <w:rPr>
            <w:color w:val="0000FF"/>
          </w:rPr>
          <w:t>N 151</w:t>
        </w:r>
      </w:hyperlink>
      <w:r>
        <w:t xml:space="preserve">, от 20.11.2014 </w:t>
      </w:r>
      <w:hyperlink r:id="rId5" w:history="1">
        <w:r>
          <w:rPr>
            <w:color w:val="0000FF"/>
          </w:rPr>
          <w:t>N 369</w:t>
        </w:r>
      </w:hyperlink>
      <w:r>
        <w:t xml:space="preserve">, от 24.10.2016 </w:t>
      </w:r>
      <w:hyperlink r:id="rId6" w:history="1">
        <w:r>
          <w:rPr>
            <w:color w:val="0000FF"/>
          </w:rPr>
          <w:t>N 361</w:t>
        </w:r>
      </w:hyperlink>
      <w:r>
        <w:t>)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  <w:r>
        <w:t>В целях совершенствования инвестиционной деятельности на территории области: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  <w:r>
        <w:t>1. Создать Совет при Губернаторе Новгородской области по улучшению инвестиционного климата.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Совете при Губернаторе Новгородской области по улучшению инвестиционного климата и его </w:t>
      </w:r>
      <w:hyperlink w:anchor="P236" w:history="1">
        <w:r>
          <w:rPr>
            <w:color w:val="0000FF"/>
          </w:rPr>
          <w:t>состав</w:t>
        </w:r>
      </w:hyperlink>
      <w:r>
        <w:t>.</w:t>
      </w:r>
      <w:proofErr w:type="gramEnd"/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  <w:r>
        <w:t>3. Признать утратившим силу указы Губернатора области:</w:t>
      </w:r>
    </w:p>
    <w:p w:rsidR="00834DAC" w:rsidRDefault="00834DAC">
      <w:pPr>
        <w:pStyle w:val="ConsPlusNormal"/>
        <w:ind w:firstLine="540"/>
        <w:jc w:val="both"/>
      </w:pPr>
      <w:r>
        <w:t xml:space="preserve">от 01.08.2008 </w:t>
      </w:r>
      <w:hyperlink r:id="rId7" w:history="1">
        <w:r>
          <w:rPr>
            <w:color w:val="0000FF"/>
          </w:rPr>
          <w:t>N 181</w:t>
        </w:r>
      </w:hyperlink>
      <w:r>
        <w:t xml:space="preserve"> "О мерах по совершенствованию инвестиционной деятельности";</w:t>
      </w:r>
    </w:p>
    <w:p w:rsidR="00834DAC" w:rsidRDefault="00834DAC">
      <w:pPr>
        <w:pStyle w:val="ConsPlusNormal"/>
        <w:ind w:firstLine="540"/>
        <w:jc w:val="both"/>
      </w:pPr>
      <w:r>
        <w:t xml:space="preserve">от 09.09.2009 </w:t>
      </w:r>
      <w:hyperlink r:id="rId8" w:history="1">
        <w:r>
          <w:rPr>
            <w:color w:val="0000FF"/>
          </w:rPr>
          <w:t>N 192</w:t>
        </w:r>
      </w:hyperlink>
      <w:r>
        <w:t xml:space="preserve"> "О внесении изменений в состав координационного совета при Губернаторе области по совершенствованию инвестиционной деятельности";</w:t>
      </w:r>
    </w:p>
    <w:p w:rsidR="00834DAC" w:rsidRDefault="00834DAC">
      <w:pPr>
        <w:pStyle w:val="ConsPlusNormal"/>
        <w:ind w:firstLine="540"/>
        <w:jc w:val="both"/>
      </w:pPr>
      <w:r>
        <w:t xml:space="preserve">от 05.03.2010 </w:t>
      </w:r>
      <w:hyperlink r:id="rId9" w:history="1">
        <w:r>
          <w:rPr>
            <w:color w:val="0000FF"/>
          </w:rPr>
          <w:t>N 54</w:t>
        </w:r>
      </w:hyperlink>
      <w:r>
        <w:t xml:space="preserve"> "О внесении изменений в указ Губернатора области от 01.08.2008 N 181";</w:t>
      </w:r>
    </w:p>
    <w:p w:rsidR="00834DAC" w:rsidRDefault="00834DAC">
      <w:pPr>
        <w:pStyle w:val="ConsPlusNormal"/>
        <w:ind w:firstLine="540"/>
        <w:jc w:val="both"/>
      </w:pPr>
      <w:r>
        <w:t xml:space="preserve">от 22.11.2010 </w:t>
      </w:r>
      <w:hyperlink r:id="rId10" w:history="1">
        <w:r>
          <w:rPr>
            <w:color w:val="0000FF"/>
          </w:rPr>
          <w:t>N 293</w:t>
        </w:r>
      </w:hyperlink>
      <w:r>
        <w:t xml:space="preserve"> "О внесении изменений в указ Губернатора области от 01.08.2008 N 181";</w:t>
      </w:r>
    </w:p>
    <w:p w:rsidR="00834DAC" w:rsidRDefault="00834DAC">
      <w:pPr>
        <w:pStyle w:val="ConsPlusNormal"/>
        <w:ind w:firstLine="540"/>
        <w:jc w:val="both"/>
      </w:pPr>
      <w:r>
        <w:t xml:space="preserve">от 06.08.2012 </w:t>
      </w:r>
      <w:hyperlink r:id="rId11" w:history="1">
        <w:r>
          <w:rPr>
            <w:color w:val="0000FF"/>
          </w:rPr>
          <w:t>N 242</w:t>
        </w:r>
      </w:hyperlink>
      <w:r>
        <w:t xml:space="preserve"> "О внесении изменений в указ Губернатора области от 01.08.2008 N 181".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  <w:r>
        <w:t>4. Опубликовать указ в газете "Новгородские ведомости".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jc w:val="right"/>
      </w:pPr>
      <w:r>
        <w:t>Губернатор Новгородской области</w:t>
      </w:r>
    </w:p>
    <w:p w:rsidR="00834DAC" w:rsidRDefault="00834DAC">
      <w:pPr>
        <w:pStyle w:val="ConsPlusNormal"/>
        <w:jc w:val="right"/>
      </w:pPr>
      <w:r>
        <w:t>С.Г.МИТИН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jc w:val="right"/>
        <w:outlineLvl w:val="0"/>
      </w:pPr>
      <w:r>
        <w:t>Утверждено</w:t>
      </w:r>
    </w:p>
    <w:p w:rsidR="00834DAC" w:rsidRDefault="00834DAC">
      <w:pPr>
        <w:pStyle w:val="ConsPlusNormal"/>
        <w:jc w:val="right"/>
      </w:pPr>
      <w:r>
        <w:t>указом</w:t>
      </w:r>
    </w:p>
    <w:p w:rsidR="00834DAC" w:rsidRDefault="00834DAC">
      <w:pPr>
        <w:pStyle w:val="ConsPlusNormal"/>
        <w:jc w:val="right"/>
      </w:pPr>
      <w:r>
        <w:t>Губернатора Новгородской области</w:t>
      </w:r>
    </w:p>
    <w:p w:rsidR="00834DAC" w:rsidRDefault="00834DAC">
      <w:pPr>
        <w:pStyle w:val="ConsPlusNormal"/>
        <w:jc w:val="right"/>
      </w:pPr>
      <w:r>
        <w:t>от 21.05.2013 N 159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Title"/>
        <w:jc w:val="center"/>
      </w:pPr>
      <w:bookmarkStart w:id="0" w:name="P42"/>
      <w:bookmarkEnd w:id="0"/>
      <w:r>
        <w:t>ПОЛОЖЕНИЕ</w:t>
      </w:r>
    </w:p>
    <w:p w:rsidR="00834DAC" w:rsidRDefault="00834DAC">
      <w:pPr>
        <w:pStyle w:val="ConsPlusTitle"/>
        <w:jc w:val="center"/>
      </w:pPr>
      <w:r>
        <w:t>О СОВЕТЕ ПРИ ГУБЕРНАТОРЕ НОВГОРОДСКОЙ ОБЛАСТИ ПО УЛУЧШЕНИЮ</w:t>
      </w:r>
    </w:p>
    <w:p w:rsidR="00834DAC" w:rsidRDefault="00834DAC">
      <w:pPr>
        <w:pStyle w:val="ConsPlusTitle"/>
        <w:jc w:val="center"/>
      </w:pPr>
      <w:r>
        <w:lastRenderedPageBreak/>
        <w:t>ИНВЕСТИЦИОННОГО КЛИМАТА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r>
        <w:t>Список изменяющих документов</w:t>
      </w:r>
    </w:p>
    <w:p w:rsidR="00834DAC" w:rsidRDefault="00834DAC">
      <w:pPr>
        <w:pStyle w:val="ConsPlusNormal"/>
        <w:jc w:val="center"/>
      </w:pPr>
      <w:proofErr w:type="gramStart"/>
      <w:r>
        <w:t>(в ред. указов Губернатора Новгородской области</w:t>
      </w:r>
      <w:proofErr w:type="gramEnd"/>
    </w:p>
    <w:p w:rsidR="00834DAC" w:rsidRDefault="00834DAC">
      <w:pPr>
        <w:pStyle w:val="ConsPlusNormal"/>
        <w:jc w:val="center"/>
      </w:pPr>
      <w:r>
        <w:t xml:space="preserve">от 20.11.2014 </w:t>
      </w:r>
      <w:hyperlink r:id="rId12" w:history="1">
        <w:r>
          <w:rPr>
            <w:color w:val="0000FF"/>
          </w:rPr>
          <w:t>N 369</w:t>
        </w:r>
      </w:hyperlink>
      <w:r>
        <w:t xml:space="preserve">, от 24.10.2016 </w:t>
      </w:r>
      <w:hyperlink r:id="rId13" w:history="1">
        <w:r>
          <w:rPr>
            <w:color w:val="0000FF"/>
          </w:rPr>
          <w:t>N 361</w:t>
        </w:r>
      </w:hyperlink>
      <w:r>
        <w:t>)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jc w:val="center"/>
        <w:outlineLvl w:val="1"/>
      </w:pPr>
      <w:r>
        <w:t>1. Общие положения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при Губернаторе Новгородской области по улучшению инвестиционного климата (далее - инвестиционный совет) является координационным органом, созданным в целях организации взаимодействия органов исполнительной власти Новгородской области, субъектов инвестиционной деятельности Новгородской области, общественных и иных организаций Новгородской области, направленного на обеспечение благоприятного инвестиционного климата на территории Новгородской области, снижение административных барьеров, реализацию инвестиционных проектов, развитие конкуренции и улучшение условий ведения хозяйствующими субъектами</w:t>
      </w:r>
      <w:proofErr w:type="gramEnd"/>
      <w:r>
        <w:t xml:space="preserve"> предпринимательской деятельности.</w:t>
      </w:r>
    </w:p>
    <w:p w:rsidR="00834DAC" w:rsidRDefault="00834DAC">
      <w:pPr>
        <w:pStyle w:val="ConsPlusNormal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361)</w:t>
      </w:r>
    </w:p>
    <w:p w:rsidR="00834DAC" w:rsidRDefault="00834DAC">
      <w:pPr>
        <w:pStyle w:val="ConsPlusNormal"/>
        <w:ind w:firstLine="540"/>
        <w:jc w:val="both"/>
      </w:pPr>
      <w:r>
        <w:t>1.2. Инвестиционный совет осуществляет свою деятельность на общественных началах, руководствуется федеральными и областными нормативными правовыми актами, актами органов местного самоуправления области, а также настоящим Положением.</w:t>
      </w:r>
    </w:p>
    <w:p w:rsidR="00834DAC" w:rsidRDefault="00834DAC">
      <w:pPr>
        <w:pStyle w:val="ConsPlusNormal"/>
        <w:ind w:firstLine="540"/>
        <w:jc w:val="both"/>
      </w:pPr>
      <w:r>
        <w:t>1.3. Инвестиционный совет создается указом Губернатора Новгородской области.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jc w:val="center"/>
        <w:outlineLvl w:val="1"/>
      </w:pPr>
      <w:r>
        <w:t>2. Полномочия инвестиционного совета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</w:t>
      </w:r>
      <w:proofErr w:type="gramEnd"/>
    </w:p>
    <w:p w:rsidR="00834DAC" w:rsidRDefault="00834DAC">
      <w:pPr>
        <w:pStyle w:val="ConsPlusNormal"/>
        <w:jc w:val="center"/>
      </w:pPr>
      <w:r>
        <w:t>от 24.10.2016 N 361)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ind w:firstLine="540"/>
        <w:jc w:val="both"/>
      </w:pPr>
      <w:r>
        <w:t>2.1. Выработка рекомендаций по основным направлениям инвестиционной политики Новгородской области, определение ее приоритетов с учетом экономических, финансовых и иных возможностей региона, оказание содействия экономическому и социальному развитию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2.2. Выработка рекомендаций по организации взаимодействия органов исполнительной власти Новгородской области, территориальных органов федеральных органов исполнительной власти, Уполномоченного по защите прав предпринимателей в Новгородской области, органов местного самоуправления Новгородской области, общественных и иных организаций по снижению административных барьеров и улучшению инвестиционного и предпринимательского климата в регионе.</w:t>
      </w:r>
    </w:p>
    <w:p w:rsidR="00834DAC" w:rsidRDefault="00834DAC">
      <w:pPr>
        <w:pStyle w:val="ConsPlusNormal"/>
        <w:ind w:firstLine="540"/>
        <w:jc w:val="both"/>
      </w:pPr>
      <w:r>
        <w:t>2.3. Выработка рекомендаций по снижению административных барьеров при осуществлении предпринимательской и инвестиционной деятельности в Новгородской области, в том числе в части сокращения сроков и упрощения процедуры выдачи разрешительной документации.</w:t>
      </w:r>
    </w:p>
    <w:p w:rsidR="00834DAC" w:rsidRDefault="00834DAC">
      <w:pPr>
        <w:pStyle w:val="ConsPlusNormal"/>
        <w:ind w:firstLine="540"/>
        <w:jc w:val="both"/>
      </w:pPr>
      <w:r>
        <w:t>2.4. Выработка рекомендаций по приоритетным направлениям социально-экономического развития области.</w:t>
      </w:r>
    </w:p>
    <w:p w:rsidR="00834DAC" w:rsidRDefault="00834DAC">
      <w:pPr>
        <w:pStyle w:val="ConsPlusNormal"/>
        <w:ind w:firstLine="540"/>
        <w:jc w:val="both"/>
      </w:pPr>
      <w:r>
        <w:t>2.5. Рассмотрение результатов реализации Инвестиционной стратегии Новгородской области, выработка рекомендаций по ее корректировке.</w:t>
      </w:r>
    </w:p>
    <w:p w:rsidR="00834DAC" w:rsidRDefault="00834DAC">
      <w:pPr>
        <w:pStyle w:val="ConsPlusNormal"/>
        <w:ind w:firstLine="540"/>
        <w:jc w:val="both"/>
      </w:pPr>
      <w:r>
        <w:t>2.6. Оказание содействия в создании необходимых условий для рационального размещения производительных сил на территории области.</w:t>
      </w:r>
    </w:p>
    <w:p w:rsidR="00834DAC" w:rsidRDefault="00834DAC">
      <w:pPr>
        <w:pStyle w:val="ConsPlusNormal"/>
        <w:ind w:firstLine="540"/>
        <w:jc w:val="both"/>
      </w:pPr>
      <w:r>
        <w:t>2.7. Выработка рекомендаций по государственной поддержке инвестиционного процесса и стимулированию инвестиционной активности на территории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 xml:space="preserve">2.8. Разработка единых требований к инвестиционным проектам, поддерживаемым </w:t>
      </w:r>
      <w:r>
        <w:lastRenderedPageBreak/>
        <w:t>за счет средств областного бюджета.</w:t>
      </w:r>
    </w:p>
    <w:p w:rsidR="00834DAC" w:rsidRDefault="00834DAC">
      <w:pPr>
        <w:pStyle w:val="ConsPlusNormal"/>
        <w:ind w:firstLine="540"/>
        <w:jc w:val="both"/>
      </w:pPr>
      <w:r>
        <w:t>2.9. Рассмотрение проекта Плана создания инвестиционных объектов и объектов необходимой транспортной, энергетической, социальной и другой инфраструктуры области.</w:t>
      </w:r>
    </w:p>
    <w:p w:rsidR="00834DAC" w:rsidRDefault="00834DAC">
      <w:pPr>
        <w:pStyle w:val="ConsPlusNormal"/>
        <w:ind w:firstLine="540"/>
        <w:jc w:val="both"/>
      </w:pPr>
      <w:r>
        <w:t xml:space="preserve">2.10. Рассмотрение отчетов органа исполнительной власти Новгородской области, уполномоченного в сфере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экспертизы нормативных правовых актов Губернатора Новгородской области, Правительства Новгородской области и иных органов исполнительной власти области.</w:t>
      </w:r>
    </w:p>
    <w:p w:rsidR="00834DAC" w:rsidRDefault="00834DAC">
      <w:pPr>
        <w:pStyle w:val="ConsPlusNormal"/>
        <w:ind w:firstLine="540"/>
        <w:jc w:val="both"/>
      </w:pPr>
      <w:r>
        <w:t>2.11. Оказание содействия в реализации инвестиционных проектов на территории Новгородской области, выработка рекомендаций по устранению проблем, возникающих при их реализации.</w:t>
      </w:r>
    </w:p>
    <w:p w:rsidR="00834DAC" w:rsidRDefault="00834DAC">
      <w:pPr>
        <w:pStyle w:val="ConsPlusNormal"/>
        <w:ind w:firstLine="540"/>
        <w:jc w:val="both"/>
      </w:pPr>
      <w:r>
        <w:t>2.12. Рассмотрение результатов реализации инвестиционных проектов, включая несостоявшиеся, анализ причин неудач их реализации.</w:t>
      </w:r>
    </w:p>
    <w:p w:rsidR="00834DAC" w:rsidRDefault="00834DAC">
      <w:pPr>
        <w:pStyle w:val="ConsPlusNormal"/>
        <w:ind w:firstLine="540"/>
        <w:jc w:val="both"/>
      </w:pPr>
      <w:bookmarkStart w:id="1" w:name="P74"/>
      <w:bookmarkEnd w:id="1"/>
      <w:r>
        <w:t xml:space="preserve">2.13. </w:t>
      </w:r>
      <w:proofErr w:type="gramStart"/>
      <w:r>
        <w:t xml:space="preserve">Принятие решения о целесообразности (нецелесообразности) реализации на территории Новгородской области конкретных инвестиционных проектов в целях реализации в отношении них норм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25.09.2015 N 839-ОЗ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торгов".</w:t>
      </w:r>
      <w:proofErr w:type="gramEnd"/>
    </w:p>
    <w:p w:rsidR="00834DAC" w:rsidRDefault="00834DAC">
      <w:pPr>
        <w:pStyle w:val="ConsPlusNormal"/>
        <w:ind w:firstLine="540"/>
        <w:jc w:val="both"/>
      </w:pPr>
      <w:r>
        <w:t>2.14. Выработка рекомендаций по определению лиц, ответственных за взаимодействие с органами исполнительной власти Новгородской области, органами местного самоуправления Новгородской области, общественными и иными организациями при реализации инвестиционных проектов на территории Новгородской области, из числа руководителей органов исполнительной власти Новгородской области, органов местного самоуправления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2.15. Организация внедрения проектного управления в органах исполнительной власти Новгородской области при решении задач улучшения инвестиционного и предпринимательского климата.</w:t>
      </w:r>
    </w:p>
    <w:p w:rsidR="00834DAC" w:rsidRDefault="00834DAC">
      <w:pPr>
        <w:pStyle w:val="ConsPlusNormal"/>
        <w:ind w:firstLine="540"/>
        <w:jc w:val="both"/>
      </w:pPr>
      <w:r>
        <w:t>2.16. Рассмотрение проекта Плана мероприятий ("дорожной карты") по улучшению инвестиционного и предпринимательского климата на территории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2.17. Оценка хода реализации Плана мероприятий ("дорожной карты") по улучшению инвестиционного и предпринимательского климата на территории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2.18. Рассмотрение и одобрение проекта перечня приоритетных и социально значимых рынков для содействия развитию конкуренции в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2.19. Рассмотрение и одобрение проекта перечня мероприятий по содействию развитию конкуренции и по развитию конкурентной среды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2.20. Рассмотрение и одобрение проекта Плана мероприятий ("дорожной карты") по содействию развитию конкуренции в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2.21. Выработка рекомендаций по корректировке Плана мероприятий ("дорожной карты") по содействию развитию конкуренции в Новгородской области на основании предложений заинтересованных лиц по улучшению деятельности в сфере содействия развитию конкуренции в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2.22. Рассмотрение результатов мониторинга состояния и развития конкурентной среды на рынках товаров, работ и услуг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2.23. Рассмотрение и утверждение ежегодного доклада органа исполнительной власти Новгородской области, уполномоченного содействовать развитию конкуренции в Новгородской области, о состоянии конкуренции в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 xml:space="preserve">2.24. Подготовка предложений в Правительство Новгородской области и иные </w:t>
      </w:r>
      <w:r>
        <w:lastRenderedPageBreak/>
        <w:t>органы исполнительной власти Новгородской области, направленных на создание условий для развития конкуренции на рынках товаров, работ и услуг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2.25. Осуществление иных полномочий, связанных с определением политики Новгородской области в части снижения административных барьеров, улучшения инвестиционного и предпринимательского климата, а также развития конкуренции на территории Новгородской области.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jc w:val="center"/>
        <w:outlineLvl w:val="1"/>
      </w:pPr>
      <w:r>
        <w:t>3. Порядок формирования состава инвестиционного совета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ind w:firstLine="540"/>
        <w:jc w:val="both"/>
      </w:pPr>
      <w:r>
        <w:t>3.1. Состав инвестиционного совета утверждается указом Губернатора Новгородской области.</w:t>
      </w:r>
    </w:p>
    <w:p w:rsidR="00834DAC" w:rsidRDefault="00834DAC">
      <w:pPr>
        <w:pStyle w:val="ConsPlusNormal"/>
        <w:ind w:firstLine="540"/>
        <w:jc w:val="both"/>
      </w:pPr>
      <w:r>
        <w:t>3.2. В состав инвестиционного совета входят председатель инвестиционного совета, заместитель председателя инвестиционного совета, секретарь инвестиционного совета и члены инвестиционного совета. В состав инвестиционного совета могут входить представители органов государственной власти Новгородской области, территориальных органов федеральных органов исполнительной власти, органов местного самоуправления Новгородской области, институтов развития Российской Федерации, общественных объединений и эксперты.</w:t>
      </w:r>
    </w:p>
    <w:p w:rsidR="00834DAC" w:rsidRDefault="00834D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361)</w:t>
      </w:r>
    </w:p>
    <w:p w:rsidR="00834DAC" w:rsidRDefault="00834DAC">
      <w:pPr>
        <w:pStyle w:val="ConsPlusNormal"/>
        <w:ind w:firstLine="540"/>
        <w:jc w:val="both"/>
      </w:pPr>
      <w:r>
        <w:t>3.3. Руководство инвестиционным советом осуществляет председатель инвестиционного совета. В отсутствие председателя руководство инвестиционным советом осуществляет по его поручению заместитель председателя инвестиционного совета.</w:t>
      </w:r>
    </w:p>
    <w:p w:rsidR="00834DAC" w:rsidRDefault="00834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361)</w:t>
      </w:r>
    </w:p>
    <w:p w:rsidR="00834DAC" w:rsidRDefault="00834DAC">
      <w:pPr>
        <w:pStyle w:val="ConsPlusNormal"/>
        <w:ind w:firstLine="540"/>
        <w:jc w:val="both"/>
      </w:pPr>
      <w:r>
        <w:t>3.4. Члены инвестиционного совета, не являющиеся представителями органов исполнительной власти области, имеют право получить документ, подтверждающий их членство в инвестиционном совете, выдаваемый департаментом экономического развития Новгородской области.</w:t>
      </w:r>
    </w:p>
    <w:p w:rsidR="00834DAC" w:rsidRDefault="00834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Новгородской области от 20.11.2014 </w:t>
      </w:r>
      <w:hyperlink r:id="rId19" w:history="1">
        <w:r>
          <w:rPr>
            <w:color w:val="0000FF"/>
          </w:rPr>
          <w:t>N 369</w:t>
        </w:r>
      </w:hyperlink>
      <w:r>
        <w:t xml:space="preserve">, от 24.10.2016 </w:t>
      </w:r>
      <w:hyperlink r:id="rId20" w:history="1">
        <w:r>
          <w:rPr>
            <w:color w:val="0000FF"/>
          </w:rPr>
          <w:t>N 361</w:t>
        </w:r>
      </w:hyperlink>
      <w:r>
        <w:t>)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jc w:val="center"/>
        <w:outlineLvl w:val="1"/>
      </w:pPr>
      <w:r>
        <w:t>4. Права инвестиционного совета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ind w:firstLine="540"/>
        <w:jc w:val="both"/>
      </w:pPr>
      <w:r>
        <w:t>4.1. Инвестиционный совет имеет право:</w:t>
      </w:r>
    </w:p>
    <w:p w:rsidR="00834DAC" w:rsidRDefault="00834DAC">
      <w:pPr>
        <w:pStyle w:val="ConsPlusNormal"/>
        <w:ind w:firstLine="540"/>
        <w:jc w:val="both"/>
      </w:pPr>
      <w:r>
        <w:t>4.1.1. Приглашать для участия в своей работе представителей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Новгородской области, общественных и иных организаций;</w:t>
      </w:r>
    </w:p>
    <w:p w:rsidR="00834DAC" w:rsidRDefault="00834DAC">
      <w:pPr>
        <w:pStyle w:val="ConsPlusNormal"/>
        <w:ind w:firstLine="540"/>
        <w:jc w:val="both"/>
      </w:pPr>
      <w:r>
        <w:t>4.1.2. Запрашивать и получать информацию, необходимую для осуществления своей деятельности;</w:t>
      </w:r>
    </w:p>
    <w:p w:rsidR="00834DAC" w:rsidRDefault="00834DAC">
      <w:pPr>
        <w:pStyle w:val="ConsPlusNormal"/>
        <w:ind w:firstLine="540"/>
        <w:jc w:val="both"/>
      </w:pPr>
      <w:r>
        <w:t>4.1.3. Создавать при необходимости по вопросам деятельности инвестиционного совета рабочие (экспертные) группы;</w:t>
      </w:r>
    </w:p>
    <w:p w:rsidR="00834DAC" w:rsidRDefault="00834DAC">
      <w:pPr>
        <w:pStyle w:val="ConsPlusNormal"/>
        <w:ind w:firstLine="540"/>
        <w:jc w:val="both"/>
      </w:pPr>
      <w:r>
        <w:t>4.1.4. Выступать в качестве организационного штаба по снижению административных барьеров и улучшению инвестиционного климата в Новгородской области.</w:t>
      </w:r>
    </w:p>
    <w:p w:rsidR="00834DAC" w:rsidRDefault="00834D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361)</w:t>
      </w:r>
    </w:p>
    <w:p w:rsidR="00834DAC" w:rsidRDefault="00834DAC">
      <w:pPr>
        <w:pStyle w:val="ConsPlusNormal"/>
        <w:ind w:firstLine="540"/>
        <w:jc w:val="both"/>
      </w:pPr>
      <w:r>
        <w:t>4.2. Приглашения и запросы подписываются председателем инвестиционного совета либо заместителем председателя инвестиционного совета или, по их поручению, секретарем инвестиционного совета.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jc w:val="center"/>
        <w:outlineLvl w:val="1"/>
      </w:pPr>
      <w:r>
        <w:t>5. Решения инвестиционного совета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</w:t>
      </w:r>
      <w:proofErr w:type="gramEnd"/>
    </w:p>
    <w:p w:rsidR="00834DAC" w:rsidRDefault="00834DAC">
      <w:pPr>
        <w:pStyle w:val="ConsPlusNormal"/>
        <w:jc w:val="center"/>
      </w:pPr>
      <w:r>
        <w:t>от 24.10.2016 N 361)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ind w:firstLine="540"/>
        <w:jc w:val="both"/>
      </w:pPr>
      <w:r>
        <w:t>5.1. Инвестиционный совет правомочен принимать решения, если в заседании участвует не менее половины его членов. Решения, за исключением решения о целесообразности (нецелесообразности) реализации на территории области конкретных инвестиционных проектов, принимаются открытым голосованием простым большинством голосов. При равенстве голосов голос председательствующего на заседании является решающим.</w:t>
      </w:r>
    </w:p>
    <w:p w:rsidR="00834DAC" w:rsidRDefault="00834DAC">
      <w:pPr>
        <w:pStyle w:val="ConsPlusNormal"/>
        <w:ind w:firstLine="540"/>
        <w:jc w:val="both"/>
      </w:pPr>
      <w:r>
        <w:t xml:space="preserve">Решение о целесообразности (нецелесообразности) реализации на территории области конкретных инвестиционных проектов, предусмотренное </w:t>
      </w:r>
      <w:hyperlink w:anchor="P74" w:history="1">
        <w:r>
          <w:rPr>
            <w:color w:val="0000FF"/>
          </w:rPr>
          <w:t>пунктом 2.13</w:t>
        </w:r>
      </w:hyperlink>
      <w:r>
        <w:t xml:space="preserve"> настоящего Положения, принимается большинством в 3/4 голосов от общего числа голосов присутствующих на заседании членов инвестиционного совета.</w:t>
      </w:r>
    </w:p>
    <w:p w:rsidR="00834DAC" w:rsidRDefault="00834DAC">
      <w:pPr>
        <w:pStyle w:val="ConsPlusNormal"/>
        <w:ind w:firstLine="540"/>
        <w:jc w:val="both"/>
      </w:pPr>
      <w:r>
        <w:t>5.2. Для органов исполнительной власти Новгородской области и структурных подразделений по обеспечению деятельности Правительства Новгородской области и Губернатора Новгородской области принятые инвестиционным советом решения являются обязательными для исполнения.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jc w:val="center"/>
        <w:outlineLvl w:val="1"/>
      </w:pPr>
      <w:r>
        <w:t>6. Порядок работы инвестиционного совета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</w:t>
      </w:r>
      <w:proofErr w:type="gramEnd"/>
    </w:p>
    <w:p w:rsidR="00834DAC" w:rsidRDefault="00834DAC">
      <w:pPr>
        <w:pStyle w:val="ConsPlusNormal"/>
        <w:jc w:val="center"/>
      </w:pPr>
      <w:r>
        <w:t>от 24.10.2016 N 361)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ind w:firstLine="540"/>
        <w:jc w:val="both"/>
      </w:pPr>
      <w:r>
        <w:t>6.1. Заседания инвестиционного совета проводятся по мере необходимости, но не реже одного раза в 2 месяца.</w:t>
      </w:r>
    </w:p>
    <w:p w:rsidR="00834DAC" w:rsidRDefault="00834DAC">
      <w:pPr>
        <w:pStyle w:val="ConsPlusNormal"/>
        <w:ind w:firstLine="540"/>
        <w:jc w:val="both"/>
      </w:pPr>
      <w:r>
        <w:t>6.2. В работе инвестиционного совета могут принимать участие с правом совещательного голоса представители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Новгородской области, общественных и иных организаций.</w:t>
      </w:r>
    </w:p>
    <w:p w:rsidR="00834DAC" w:rsidRDefault="00834DAC">
      <w:pPr>
        <w:pStyle w:val="ConsPlusNormal"/>
        <w:ind w:firstLine="540"/>
        <w:jc w:val="both"/>
      </w:pPr>
      <w:r>
        <w:t xml:space="preserve">6.3. Организация, заинтересованная в рассмотрении инвестиционного проекта на заседании инвестиционного совета на предмет принятия решения о целесообразности (нецелесообразности) реализации инвестиционного проекта на территории Новгородской области, подает на имя Губернатора Новгородской области, являющегося председателем инвестиционного совета, </w:t>
      </w:r>
      <w:hyperlink w:anchor="P18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Положению (далее - заявление).</w:t>
      </w:r>
    </w:p>
    <w:p w:rsidR="00834DAC" w:rsidRDefault="00834DAC">
      <w:pPr>
        <w:pStyle w:val="ConsPlusNormal"/>
        <w:ind w:firstLine="540"/>
        <w:jc w:val="both"/>
      </w:pPr>
      <w:r>
        <w:t>6.4. К заявлению прилагаются:</w:t>
      </w:r>
    </w:p>
    <w:p w:rsidR="00834DAC" w:rsidRDefault="00834DAC">
      <w:pPr>
        <w:pStyle w:val="ConsPlusNormal"/>
        <w:ind w:firstLine="540"/>
        <w:jc w:val="both"/>
      </w:pPr>
      <w:r>
        <w:t>6.4.1. Заверенные организацией копии: учредительных документов со всеми изменениями и дополнениями, свидетельства о государственной регистрации юридического лица, свидетельства о постановке на учет в налоговом органе;</w:t>
      </w:r>
    </w:p>
    <w:p w:rsidR="00834DAC" w:rsidRDefault="00834DAC">
      <w:pPr>
        <w:pStyle w:val="ConsPlusNormal"/>
        <w:ind w:firstLine="540"/>
        <w:jc w:val="both"/>
      </w:pPr>
      <w:r>
        <w:t>6.4.2. Выписка из Единого государственного реестра юридических лиц, выданная не ранее чем за 30 календарных дней до даты подачи заявления;</w:t>
      </w:r>
    </w:p>
    <w:p w:rsidR="00834DAC" w:rsidRDefault="00834DAC">
      <w:pPr>
        <w:pStyle w:val="ConsPlusNormal"/>
        <w:ind w:firstLine="540"/>
        <w:jc w:val="both"/>
      </w:pPr>
      <w:r>
        <w:t>6.4.3. Документ, подтверждающий отсутствие недоимки по налогам, сборам и другим обязательным платежам в бюджеты всех уровней, выданный налоговым органом не ранее чем за 30 календарных дней до даты подачи заявления;</w:t>
      </w:r>
    </w:p>
    <w:p w:rsidR="00834DAC" w:rsidRDefault="00834DAC">
      <w:pPr>
        <w:pStyle w:val="ConsPlusNormal"/>
        <w:ind w:firstLine="540"/>
        <w:jc w:val="both"/>
      </w:pPr>
      <w:r>
        <w:t>6.4.4. Документы, подтверждающие отсутствие у организации недоимки по страховым взносам в государственные внебюджетные фонды, выданные не ранее чем за 30 календарных дней до даты подачи заявления, заверенные руководителями органов соответствующих фондов;</w:t>
      </w:r>
    </w:p>
    <w:p w:rsidR="00834DAC" w:rsidRDefault="00834DAC">
      <w:pPr>
        <w:pStyle w:val="ConsPlusNormal"/>
        <w:ind w:firstLine="540"/>
        <w:jc w:val="both"/>
      </w:pPr>
      <w:r>
        <w:t>6.4.5. Бизнес-план реализации инвестиционного проекта на бумажном носителе и в электронном виде;</w:t>
      </w:r>
    </w:p>
    <w:p w:rsidR="00834DAC" w:rsidRDefault="00834DAC">
      <w:pPr>
        <w:pStyle w:val="ConsPlusNormal"/>
        <w:ind w:firstLine="540"/>
        <w:jc w:val="both"/>
      </w:pPr>
      <w:r>
        <w:t>6.4.6. Презентация инвестиционного проекта на бумажном носителе и в электронном виде;</w:t>
      </w:r>
    </w:p>
    <w:p w:rsidR="00834DAC" w:rsidRDefault="00834DAC">
      <w:pPr>
        <w:pStyle w:val="ConsPlusNormal"/>
        <w:ind w:firstLine="540"/>
        <w:jc w:val="both"/>
      </w:pPr>
      <w:r>
        <w:lastRenderedPageBreak/>
        <w:t>6.4.7. Схема расположения земельного участка на кадастровом плане территории или кадастровый паспорт земельного участка в случае, если организация планирует реализовать проект на конкретном земельном участке;</w:t>
      </w:r>
    </w:p>
    <w:p w:rsidR="00834DAC" w:rsidRDefault="00834DAC">
      <w:pPr>
        <w:pStyle w:val="ConsPlusNormal"/>
        <w:ind w:firstLine="540"/>
        <w:jc w:val="both"/>
      </w:pPr>
      <w:r>
        <w:t>6.4.8. Информация органа, уполномоченного на распоряжение земельным участком, на котором планируется реализация инвестиционного проекта, о возможном использовании данного земельного участка для целей реализации проекта.</w:t>
      </w:r>
    </w:p>
    <w:p w:rsidR="00834DAC" w:rsidRDefault="00834DAC">
      <w:pPr>
        <w:pStyle w:val="ConsPlusNormal"/>
        <w:ind w:firstLine="540"/>
        <w:jc w:val="both"/>
      </w:pPr>
      <w:r>
        <w:t>6.5. Бизнес-план реализации инвестиционного проекта должен содержать:</w:t>
      </w:r>
    </w:p>
    <w:p w:rsidR="00834DAC" w:rsidRDefault="00834DAC">
      <w:pPr>
        <w:pStyle w:val="ConsPlusNormal"/>
        <w:ind w:firstLine="540"/>
        <w:jc w:val="both"/>
      </w:pPr>
      <w:r>
        <w:t xml:space="preserve">6.5.1. Описание проекта, обоснование целесообразности его реализации на территории Новгородской области и конкретного муниципального образования, информацию о соответствии реализации инвестиционного проекта целям и приоритетам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Новгородской области до 2030 года, принятой областным законом от 09.07.2012 N 100-ОЗ;</w:t>
      </w:r>
    </w:p>
    <w:p w:rsidR="00834DAC" w:rsidRDefault="00834DAC">
      <w:pPr>
        <w:pStyle w:val="ConsPlusNormal"/>
        <w:ind w:firstLine="540"/>
        <w:jc w:val="both"/>
      </w:pPr>
      <w:r>
        <w:t>6.5.2. Маркетинговый план;</w:t>
      </w:r>
    </w:p>
    <w:p w:rsidR="00834DAC" w:rsidRDefault="00834DAC">
      <w:pPr>
        <w:pStyle w:val="ConsPlusNormal"/>
        <w:ind w:firstLine="540"/>
        <w:jc w:val="both"/>
      </w:pPr>
      <w:r>
        <w:t>6.5.3. Предполагаемый общий объем инвестиций по проекту и источники финансирования, необходимые для реализации проекта;</w:t>
      </w:r>
    </w:p>
    <w:p w:rsidR="00834DAC" w:rsidRDefault="00834DAC">
      <w:pPr>
        <w:pStyle w:val="ConsPlusNormal"/>
        <w:ind w:firstLine="540"/>
        <w:jc w:val="both"/>
      </w:pPr>
      <w:r>
        <w:t>6.5.4. Производственный план;</w:t>
      </w:r>
    </w:p>
    <w:p w:rsidR="00834DAC" w:rsidRDefault="00834DAC">
      <w:pPr>
        <w:pStyle w:val="ConsPlusNormal"/>
        <w:ind w:firstLine="540"/>
        <w:jc w:val="both"/>
      </w:pPr>
      <w:r>
        <w:t>6.5.5. Организационный план;</w:t>
      </w:r>
    </w:p>
    <w:p w:rsidR="00834DAC" w:rsidRDefault="00834DAC">
      <w:pPr>
        <w:pStyle w:val="ConsPlusNormal"/>
        <w:ind w:firstLine="540"/>
        <w:jc w:val="both"/>
      </w:pPr>
      <w:r>
        <w:t>6.5.6. Финансовый план;</w:t>
      </w:r>
    </w:p>
    <w:p w:rsidR="00834DAC" w:rsidRDefault="00834DAC">
      <w:pPr>
        <w:pStyle w:val="ConsPlusNormal"/>
        <w:ind w:firstLine="540"/>
        <w:jc w:val="both"/>
      </w:pPr>
      <w:r>
        <w:t>6.5.7. Основные экономические показатели реализации инвестиционного проекта, показатели бюджетной эффективности проекта;</w:t>
      </w:r>
    </w:p>
    <w:p w:rsidR="00834DAC" w:rsidRDefault="00834DAC">
      <w:pPr>
        <w:pStyle w:val="ConsPlusNormal"/>
        <w:ind w:firstLine="540"/>
        <w:jc w:val="both"/>
      </w:pPr>
      <w:r>
        <w:t>6.5.8. Сведения о планируемом к созданию количестве рабочих мест в муниципальном образовании, на территории которого реализуется (планируется к реализации) инвестиционный проект;</w:t>
      </w:r>
    </w:p>
    <w:p w:rsidR="00834DAC" w:rsidRDefault="00834DAC">
      <w:pPr>
        <w:pStyle w:val="ConsPlusNormal"/>
        <w:ind w:firstLine="540"/>
        <w:jc w:val="both"/>
      </w:pPr>
      <w:r>
        <w:t>6.5.9. Анализ рисков;</w:t>
      </w:r>
    </w:p>
    <w:p w:rsidR="00834DAC" w:rsidRDefault="00834DAC">
      <w:pPr>
        <w:pStyle w:val="ConsPlusNormal"/>
        <w:ind w:firstLine="540"/>
        <w:jc w:val="both"/>
      </w:pPr>
      <w:r>
        <w:t>6.5.10. Иную информацию, которую организация считает целесообразной для отражения в бизнес-плане.</w:t>
      </w:r>
    </w:p>
    <w:p w:rsidR="00834DAC" w:rsidRDefault="00834DAC">
      <w:pPr>
        <w:pStyle w:val="ConsPlusNormal"/>
        <w:ind w:firstLine="540"/>
        <w:jc w:val="both"/>
      </w:pPr>
      <w:r>
        <w:t xml:space="preserve">6.6. </w:t>
      </w:r>
      <w:proofErr w:type="gramStart"/>
      <w:r>
        <w:t>В соответствии с организацией делопроизводства в Правительстве Новгородской области заявление с прилагаемыми к нему документами</w:t>
      </w:r>
      <w:proofErr w:type="gramEnd"/>
      <w:r>
        <w:t xml:space="preserve"> поступает для исполнения в департамент экономического развития Новгородской области, осуществляющий организационное обеспечение деятельности инвестиционного совета.</w:t>
      </w:r>
    </w:p>
    <w:p w:rsidR="00834DAC" w:rsidRDefault="00834DAC">
      <w:pPr>
        <w:pStyle w:val="ConsPlusNormal"/>
        <w:ind w:firstLine="540"/>
        <w:jc w:val="both"/>
      </w:pPr>
      <w:r>
        <w:t xml:space="preserve">6.7. </w:t>
      </w:r>
      <w:proofErr w:type="gramStart"/>
      <w:r>
        <w:t>Департамент экономического развития Новгородской области в течение 10 рабочих дней со дня получения заявления и прилагаемых к нему документов направляет их копии для рассмотрения и подготовки заключений в администрацию городского округа, муниципального района Новгородской области, на территории которого реализуется (планируется к реализации) инвестиционный проект, департамент финансов Новгородской области, в орган исполнительной власти Новгородской области, осуществляющий полномочия в сфере реализации инвестиционного</w:t>
      </w:r>
      <w:proofErr w:type="gramEnd"/>
      <w:r>
        <w:t xml:space="preserve"> проекта.</w:t>
      </w:r>
    </w:p>
    <w:p w:rsidR="00834DAC" w:rsidRDefault="00834DAC">
      <w:pPr>
        <w:pStyle w:val="ConsPlusNormal"/>
        <w:ind w:firstLine="540"/>
        <w:jc w:val="both"/>
      </w:pPr>
      <w:r>
        <w:t>6.8. В целях принятия решения о целесообразности (нецелесообразности) реализации инвестиционного проекта на территории Новгородской области инвестиционный совет рассматривает:</w:t>
      </w:r>
    </w:p>
    <w:p w:rsidR="00834DAC" w:rsidRDefault="00834DAC">
      <w:pPr>
        <w:pStyle w:val="ConsPlusNormal"/>
        <w:ind w:firstLine="540"/>
        <w:jc w:val="both"/>
      </w:pPr>
      <w:r>
        <w:t>6.8.1. Представленные департаментом экономического развития Новгородской области:</w:t>
      </w:r>
    </w:p>
    <w:p w:rsidR="00834DAC" w:rsidRDefault="00834DAC">
      <w:pPr>
        <w:pStyle w:val="ConsPlusNormal"/>
        <w:ind w:firstLine="540"/>
        <w:jc w:val="both"/>
      </w:pPr>
      <w:r>
        <w:t>заключение, содержащее анализ финансово-экономических показателей бизнес-плана инвестиционного проекта, ожидаемые результаты влияния реализации инвестиционного проекта на социально-экономическое развитие Новгородской области;</w:t>
      </w:r>
    </w:p>
    <w:p w:rsidR="00834DAC" w:rsidRDefault="00834DAC">
      <w:pPr>
        <w:pStyle w:val="ConsPlusNormal"/>
        <w:ind w:firstLine="540"/>
        <w:jc w:val="both"/>
      </w:pPr>
      <w:r>
        <w:t>информацию о наличии промышленных площадок, соответствующих техническим требованиям, для реализации инвестиционного проекта;</w:t>
      </w:r>
    </w:p>
    <w:p w:rsidR="00834DAC" w:rsidRDefault="00834DAC">
      <w:pPr>
        <w:pStyle w:val="ConsPlusNormal"/>
        <w:ind w:firstLine="540"/>
        <w:jc w:val="both"/>
      </w:pPr>
      <w:r>
        <w:t>заключения и аналитические записки о возможности подписания соглашений о намерениях между Правительством Новгородской области, администрациями городского округа, муниципальных районов Новгородской области и инвесторами;</w:t>
      </w:r>
    </w:p>
    <w:p w:rsidR="00834DAC" w:rsidRDefault="00834DAC">
      <w:pPr>
        <w:pStyle w:val="ConsPlusNormal"/>
        <w:ind w:firstLine="540"/>
        <w:jc w:val="both"/>
      </w:pPr>
      <w:r>
        <w:t xml:space="preserve">предложения о возможности предоставления государственных гарантий и направлении ходатайств в адрес кредитных и других финансовых институтов о </w:t>
      </w:r>
      <w:r>
        <w:lastRenderedPageBreak/>
        <w:t>рассмотрении представленных инвестором бизнес-планов на предмет их финансирования;</w:t>
      </w:r>
    </w:p>
    <w:p w:rsidR="00834DAC" w:rsidRDefault="00834DAC">
      <w:pPr>
        <w:pStyle w:val="ConsPlusNormal"/>
        <w:ind w:firstLine="540"/>
        <w:jc w:val="both"/>
      </w:pPr>
      <w:r>
        <w:t>6.8.2. Представленное органом исполнительной власти Новгородской области, осуществляющим полномочия в сфере реализации инвестиционного проекта, заключение о возможности и целесообразности реализации инвестиционного проекта и возможности предоставления мер государственной поддержки по инвестиционному проекту;</w:t>
      </w:r>
    </w:p>
    <w:p w:rsidR="00834DAC" w:rsidRDefault="00834DAC">
      <w:pPr>
        <w:pStyle w:val="ConsPlusNormal"/>
        <w:ind w:firstLine="540"/>
        <w:jc w:val="both"/>
      </w:pPr>
      <w:r>
        <w:t>6.8.3. Представленное департаментом финансов Новгородской области заключение о реальности достижения объема налоговых поступлений при реализации инвестиционного проекта;</w:t>
      </w:r>
    </w:p>
    <w:p w:rsidR="00834DAC" w:rsidRDefault="00834DAC">
      <w:pPr>
        <w:pStyle w:val="ConsPlusNormal"/>
        <w:ind w:firstLine="540"/>
        <w:jc w:val="both"/>
      </w:pPr>
      <w:r>
        <w:t xml:space="preserve">6.8.4. </w:t>
      </w:r>
      <w:proofErr w:type="gramStart"/>
      <w:r>
        <w:t>Представленное администрацией городского округа, муниципального района Новгородской области, на территории которого реализуется (планируется к реализации) инвестиционный проект, заключение о возможности и целесообразности реализации инвестиционного проекта на территории муниципального образования, в том числе с учетом документов территориального планирования муниципального образования, об ожидаемых результатах влияния реализации инвестиционного проекта на социально-экономическое развитие муниципального образования;</w:t>
      </w:r>
      <w:proofErr w:type="gramEnd"/>
    </w:p>
    <w:p w:rsidR="00834DAC" w:rsidRDefault="00834DAC">
      <w:pPr>
        <w:pStyle w:val="ConsPlusNormal"/>
        <w:ind w:firstLine="540"/>
        <w:jc w:val="both"/>
      </w:pPr>
      <w:r>
        <w:t>6.8.5. Представленные организацией, заинтересованной в рассмотрении инвестиционного проекта на заседании инвестиционного совета на предмет принятия решения о целесообразности (нецелесообразности) реализации инвестиционного проекта на территории Новгородской области, материалы, включающие:</w:t>
      </w:r>
    </w:p>
    <w:p w:rsidR="00834DAC" w:rsidRDefault="00834DAC">
      <w:pPr>
        <w:pStyle w:val="ConsPlusNormal"/>
        <w:ind w:firstLine="540"/>
        <w:jc w:val="both"/>
      </w:pPr>
      <w:proofErr w:type="gramStart"/>
      <w:r>
        <w:t>презентацию инвестиционного проекта, содержащую информацию об организации, реализующей (планирующей реализовать) инвестиционный проект в Новгородской области, информацию об основных показателях инвестиционного проекта с точки зрения социально-экономической и бюджетной эффективности, источниках финансирования, о факторах воздействия на окружающую среду и других показателях бизнес-плана;</w:t>
      </w:r>
      <w:proofErr w:type="gramEnd"/>
    </w:p>
    <w:p w:rsidR="00834DAC" w:rsidRDefault="00834DAC">
      <w:pPr>
        <w:pStyle w:val="ConsPlusNormal"/>
        <w:ind w:firstLine="540"/>
        <w:jc w:val="both"/>
      </w:pPr>
      <w:r>
        <w:t>требования к инвестиционным площадкам, рассматриваемым в качестве мест размещения объектов инвестиционного проекта.</w:t>
      </w:r>
    </w:p>
    <w:p w:rsidR="00834DAC" w:rsidRDefault="00834DAC">
      <w:pPr>
        <w:pStyle w:val="ConsPlusNormal"/>
        <w:ind w:firstLine="540"/>
        <w:jc w:val="both"/>
      </w:pPr>
      <w:r>
        <w:t>6.9. Члены инвестиционного совета принимают личное участие в заседаниях инвестиционного совета.</w:t>
      </w:r>
    </w:p>
    <w:p w:rsidR="00834DAC" w:rsidRDefault="00834DAC">
      <w:pPr>
        <w:pStyle w:val="ConsPlusNormal"/>
        <w:ind w:firstLine="540"/>
        <w:jc w:val="both"/>
      </w:pPr>
      <w:r>
        <w:t>При невозможности личного участия в заседаниях члены инвестиционного совета обязаны проинформировать об этом председателя инвестиционного совета и направить представителя с правом совещательного голоса.</w:t>
      </w:r>
    </w:p>
    <w:p w:rsidR="00834DAC" w:rsidRDefault="00834DAC">
      <w:pPr>
        <w:pStyle w:val="ConsPlusNormal"/>
        <w:ind w:firstLine="540"/>
        <w:jc w:val="both"/>
      </w:pPr>
      <w:r>
        <w:t>6.10. Заседание инвестиционного совета оформляется протоколом, который подписывают председательствующий на заседании инвестиционного совета и секретарь инвестиционного совета в течение 5 рабочих дней со дня проведения заседания. Протоколы заседаний инвестиционного совета или выписки из них в течение 7 рабочих дней со дня проведения заседания инвестиционного совета направляются секретарем инвестиционного совета членам инвестиционного совета, а также иным лицам и организациям, их представителям, принимавшим участие в заседании инвестиционного совета.</w:t>
      </w:r>
    </w:p>
    <w:p w:rsidR="00834DAC" w:rsidRDefault="00834DAC">
      <w:pPr>
        <w:pStyle w:val="ConsPlusNormal"/>
        <w:ind w:firstLine="540"/>
        <w:jc w:val="both"/>
      </w:pPr>
      <w:r>
        <w:t>6.11. В случае несогласия с принятым решением члены инвестиционного совета вправе изложить в письменном виде особое мнение, которое подлежит приобщению к протоколу.</w:t>
      </w:r>
    </w:p>
    <w:p w:rsidR="00834DAC" w:rsidRDefault="00834DAC">
      <w:pPr>
        <w:pStyle w:val="ConsPlusNormal"/>
        <w:ind w:firstLine="540"/>
        <w:jc w:val="both"/>
      </w:pPr>
      <w:r>
        <w:t>6.12. Заседания инвестиционного совета проходят в открытом режиме.</w:t>
      </w:r>
    </w:p>
    <w:p w:rsidR="00834DAC" w:rsidRDefault="00834DAC">
      <w:pPr>
        <w:pStyle w:val="ConsPlusNormal"/>
        <w:ind w:firstLine="540"/>
        <w:jc w:val="both"/>
      </w:pPr>
      <w:r>
        <w:t>6.13. Департамент экономического развития Новгородской области:</w:t>
      </w:r>
    </w:p>
    <w:p w:rsidR="00834DAC" w:rsidRDefault="00834DAC">
      <w:pPr>
        <w:pStyle w:val="ConsPlusNormal"/>
        <w:ind w:firstLine="540"/>
        <w:jc w:val="both"/>
      </w:pPr>
      <w:r>
        <w:t>6.13.1. Осуществляет информационное, организационное и иное обеспечение деятельности инвестиционного совета, а также хранение материалов инвестиционного совета. Протоколы заседаний инвестиционного совета хранятся у секретаря инвестиционного совета в течение 3 лет со дня их подписания;</w:t>
      </w:r>
    </w:p>
    <w:p w:rsidR="00834DAC" w:rsidRDefault="00834DAC">
      <w:pPr>
        <w:pStyle w:val="ConsPlusNormal"/>
        <w:ind w:firstLine="540"/>
        <w:jc w:val="both"/>
      </w:pPr>
      <w:r>
        <w:t>6.13.2. Готовит повестку дня заседания инвестиционного совета;</w:t>
      </w:r>
    </w:p>
    <w:p w:rsidR="00834DAC" w:rsidRDefault="00834DAC">
      <w:pPr>
        <w:pStyle w:val="ConsPlusNormal"/>
        <w:ind w:firstLine="540"/>
        <w:jc w:val="both"/>
      </w:pPr>
      <w:r>
        <w:t>6.13.3. Осуществляет подготовку запросов, заключений, иных материалов и документов, касающихся деятельности инвестиционного совета;</w:t>
      </w:r>
    </w:p>
    <w:p w:rsidR="00834DAC" w:rsidRDefault="00834DAC">
      <w:pPr>
        <w:pStyle w:val="ConsPlusNormal"/>
        <w:ind w:firstLine="540"/>
        <w:jc w:val="both"/>
      </w:pPr>
      <w:r>
        <w:t xml:space="preserve">6.13.4. Уведомляет членов инвестиционного совета и приглашенных лиц о месте, </w:t>
      </w:r>
      <w:r>
        <w:lastRenderedPageBreak/>
        <w:t>дате, времени проведения очередного заседания не менее чем за 3 дня до предполагаемой даты проведения заседания. В тот же срок членам инвестиционного совета представляются повестка дня и материалы к заседанию.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jc w:val="right"/>
        <w:outlineLvl w:val="1"/>
      </w:pPr>
      <w:r>
        <w:t>Приложение</w:t>
      </w:r>
    </w:p>
    <w:p w:rsidR="00834DAC" w:rsidRDefault="00834DAC">
      <w:pPr>
        <w:pStyle w:val="ConsPlusNormal"/>
        <w:jc w:val="right"/>
      </w:pPr>
      <w:r>
        <w:t>к Положению</w:t>
      </w:r>
    </w:p>
    <w:p w:rsidR="00834DAC" w:rsidRDefault="00834DAC">
      <w:pPr>
        <w:pStyle w:val="ConsPlusNormal"/>
        <w:jc w:val="right"/>
      </w:pPr>
      <w:r>
        <w:t>о Совете при Губернаторе Новгородской области</w:t>
      </w:r>
    </w:p>
    <w:p w:rsidR="00834DAC" w:rsidRDefault="00834DAC">
      <w:pPr>
        <w:pStyle w:val="ConsPlusNormal"/>
        <w:jc w:val="right"/>
      </w:pPr>
      <w:r>
        <w:t>по улучшению инвестиционного климата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r>
        <w:t>Список изменяющих документов</w:t>
      </w:r>
    </w:p>
    <w:p w:rsidR="00834DAC" w:rsidRDefault="00834DAC">
      <w:pPr>
        <w:pStyle w:val="ConsPlusNormal"/>
        <w:jc w:val="center"/>
      </w:pPr>
      <w:proofErr w:type="gramStart"/>
      <w:r>
        <w:t xml:space="preserve">(введено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</w:t>
      </w:r>
      <w:proofErr w:type="gramEnd"/>
    </w:p>
    <w:p w:rsidR="00834DAC" w:rsidRDefault="00834DAC">
      <w:pPr>
        <w:pStyle w:val="ConsPlusNormal"/>
        <w:jc w:val="center"/>
      </w:pPr>
      <w:r>
        <w:t>от 24.10.2016 N 361)</w:t>
      </w: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nformat"/>
        <w:jc w:val="both"/>
      </w:pPr>
      <w:bookmarkStart w:id="2" w:name="P183"/>
      <w:bookmarkEnd w:id="2"/>
      <w:r>
        <w:t xml:space="preserve">                                 Заявление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>от _______________________________________________________________________,</w:t>
      </w:r>
    </w:p>
    <w:p w:rsidR="00834DAC" w:rsidRDefault="00834DAC">
      <w:pPr>
        <w:pStyle w:val="ConsPlusNonformat"/>
        <w:jc w:val="both"/>
      </w:pPr>
      <w:r>
        <w:t xml:space="preserve">                         (наименование организации)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__________________________________________________________________________,</w:t>
      </w:r>
    </w:p>
    <w:p w:rsidR="00834DAC" w:rsidRDefault="00834DAC">
      <w:pPr>
        <w:pStyle w:val="ConsPlusNonformat"/>
        <w:jc w:val="both"/>
      </w:pPr>
      <w:r>
        <w:t xml:space="preserve">       (ФИО, должность руководителя организации, представителя &lt;*&gt;)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__________________________________________________________________________,</w:t>
      </w:r>
    </w:p>
    <w:p w:rsidR="00834DAC" w:rsidRDefault="00834DAC">
      <w:pPr>
        <w:pStyle w:val="ConsPlusNonformat"/>
        <w:jc w:val="both"/>
      </w:pPr>
      <w:r>
        <w:t xml:space="preserve">    (основной вид деятельности по </w:t>
      </w:r>
      <w:hyperlink r:id="rId26" w:history="1">
        <w:r>
          <w:rPr>
            <w:color w:val="0000FF"/>
          </w:rPr>
          <w:t>ОКВЭД</w:t>
        </w:r>
      </w:hyperlink>
      <w:r>
        <w:t xml:space="preserve"> (указать номер и расшифровать))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__________________________________________________________________________,</w:t>
      </w:r>
    </w:p>
    <w:p w:rsidR="00834DAC" w:rsidRDefault="00834DAC">
      <w:pPr>
        <w:pStyle w:val="ConsPlusNonformat"/>
        <w:jc w:val="both"/>
      </w:pPr>
      <w:r>
        <w:t xml:space="preserve">    (адрес места регистрации и места нахождения (индекс, город, район))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__________________________________________________________________________,</w:t>
      </w:r>
    </w:p>
    <w:p w:rsidR="00834DAC" w:rsidRDefault="00834DAC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834DAC" w:rsidRDefault="00834DAC">
      <w:pPr>
        <w:pStyle w:val="ConsPlusNonformat"/>
        <w:jc w:val="both"/>
      </w:pPr>
      <w:r>
        <w:t xml:space="preserve">серия  и  номер  свидетельства  о 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834DAC" w:rsidRDefault="00834DAC">
      <w:pPr>
        <w:pStyle w:val="ConsPlusNonformat"/>
        <w:jc w:val="both"/>
      </w:pPr>
      <w:r>
        <w:t>реестр юридических лиц: __________________________________________________,</w:t>
      </w:r>
    </w:p>
    <w:p w:rsidR="00834DAC" w:rsidRDefault="00834DAC">
      <w:pPr>
        <w:pStyle w:val="ConsPlusNonformat"/>
        <w:jc w:val="both"/>
      </w:pPr>
      <w:r>
        <w:t>кем и когда выдано: _______________________________________________________</w:t>
      </w:r>
    </w:p>
    <w:p w:rsidR="00834DAC" w:rsidRDefault="00834DAC">
      <w:pPr>
        <w:pStyle w:val="ConsPlusNonformat"/>
        <w:jc w:val="both"/>
      </w:pPr>
      <w:r>
        <w:t>ОГРН _______________________, ИНН _______________________, КПП ___________.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 xml:space="preserve">    Прошу рассмотреть инвестиционный проект _______________________________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___________________________________________________________________________</w:t>
      </w:r>
    </w:p>
    <w:p w:rsidR="00834DAC" w:rsidRDefault="00834DAC">
      <w:pPr>
        <w:pStyle w:val="ConsPlusNonformat"/>
        <w:jc w:val="both"/>
      </w:pPr>
      <w:r>
        <w:t xml:space="preserve">                    (название инвестиционного проекта)</w:t>
      </w:r>
    </w:p>
    <w:p w:rsidR="00834DAC" w:rsidRDefault="00834DAC">
      <w:pPr>
        <w:pStyle w:val="ConsPlusNonformat"/>
        <w:jc w:val="both"/>
      </w:pPr>
      <w:r>
        <w:t>на  заседании  Совета  при  Губернаторе  Новгородской  области по улучшению</w:t>
      </w:r>
    </w:p>
    <w:p w:rsidR="00834DAC" w:rsidRDefault="00834DAC">
      <w:pPr>
        <w:pStyle w:val="ConsPlusNonformat"/>
        <w:jc w:val="both"/>
      </w:pPr>
      <w:r>
        <w:t>инвестиционного  климата  на  предмет целесообразности (нецелесообразности)</w:t>
      </w:r>
    </w:p>
    <w:p w:rsidR="00834DAC" w:rsidRDefault="00834DAC">
      <w:pPr>
        <w:pStyle w:val="ConsPlusNonformat"/>
        <w:jc w:val="both"/>
      </w:pPr>
      <w:r>
        <w:t>реализации на территории Новгородской области.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___________________________________________________________________________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___________________________________________________________________________</w:t>
      </w:r>
    </w:p>
    <w:p w:rsidR="00834DAC" w:rsidRDefault="00834DAC">
      <w:pPr>
        <w:pStyle w:val="ConsPlusNonformat"/>
        <w:jc w:val="both"/>
      </w:pPr>
      <w:r>
        <w:t xml:space="preserve">                          (иная информация &lt;**&gt;)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>Приложение:</w:t>
      </w:r>
    </w:p>
    <w:p w:rsidR="00834DAC" w:rsidRDefault="00834DAC">
      <w:pPr>
        <w:pStyle w:val="ConsPlusNonformat"/>
        <w:jc w:val="both"/>
      </w:pPr>
      <w:r>
        <w:t>___________________________________________________________________________</w:t>
      </w:r>
    </w:p>
    <w:p w:rsidR="00834DAC" w:rsidRDefault="00834DAC">
      <w:pPr>
        <w:pStyle w:val="ConsPlusNonformat"/>
        <w:jc w:val="both"/>
      </w:pPr>
      <w:r>
        <w:t xml:space="preserve">                   (документы, прилагаемые к заявлению)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>Руководитель организации</w:t>
      </w:r>
    </w:p>
    <w:p w:rsidR="00834DAC" w:rsidRDefault="00834DAC">
      <w:pPr>
        <w:pStyle w:val="ConsPlusNonformat"/>
        <w:jc w:val="both"/>
      </w:pPr>
      <w:r>
        <w:t>(представитель)                           _____________________ И.О.Фамилия</w:t>
      </w:r>
    </w:p>
    <w:p w:rsidR="00834DAC" w:rsidRDefault="00834DAC">
      <w:pPr>
        <w:pStyle w:val="ConsPlusNonformat"/>
        <w:jc w:val="both"/>
      </w:pPr>
      <w:r>
        <w:t xml:space="preserve">                                                (подпись)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 xml:space="preserve">                                    МП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>"___" ________ 20_____ года</w:t>
      </w:r>
    </w:p>
    <w:p w:rsidR="00834DAC" w:rsidRDefault="00834DAC">
      <w:pPr>
        <w:pStyle w:val="ConsPlusNonformat"/>
        <w:jc w:val="both"/>
      </w:pPr>
    </w:p>
    <w:p w:rsidR="00834DAC" w:rsidRDefault="00834DAC">
      <w:pPr>
        <w:pStyle w:val="ConsPlusNonformat"/>
        <w:jc w:val="both"/>
      </w:pPr>
      <w:r>
        <w:t xml:space="preserve">    --------------------------------</w:t>
      </w:r>
    </w:p>
    <w:p w:rsidR="00834DAC" w:rsidRDefault="00834DAC">
      <w:pPr>
        <w:pStyle w:val="ConsPlusNonformat"/>
        <w:jc w:val="both"/>
      </w:pPr>
      <w:r>
        <w:t>&lt;*&gt;  - в   случае   подачи   заявления   представителем   им  предъявляется</w:t>
      </w:r>
    </w:p>
    <w:p w:rsidR="00834DAC" w:rsidRDefault="00834DAC">
      <w:pPr>
        <w:pStyle w:val="ConsPlusNonformat"/>
        <w:jc w:val="both"/>
      </w:pPr>
      <w:r>
        <w:t xml:space="preserve">       доверенность и паспорт гражданина Российской Федерации.</w:t>
      </w:r>
    </w:p>
    <w:p w:rsidR="00834DAC" w:rsidRDefault="00834DAC">
      <w:pPr>
        <w:pStyle w:val="ConsPlusNonformat"/>
        <w:jc w:val="both"/>
      </w:pPr>
      <w:r>
        <w:t>&lt;**&gt; - заявление может содержать иную информацию по усмотрению организации.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Normal"/>
        <w:jc w:val="right"/>
        <w:outlineLvl w:val="0"/>
      </w:pPr>
      <w:r>
        <w:t>Утвержден</w:t>
      </w:r>
    </w:p>
    <w:p w:rsidR="00834DAC" w:rsidRDefault="00834DAC">
      <w:pPr>
        <w:pStyle w:val="ConsPlusNormal"/>
        <w:jc w:val="right"/>
      </w:pPr>
      <w:r>
        <w:t>указом</w:t>
      </w:r>
    </w:p>
    <w:p w:rsidR="00834DAC" w:rsidRDefault="00834DAC">
      <w:pPr>
        <w:pStyle w:val="ConsPlusNormal"/>
        <w:jc w:val="right"/>
      </w:pPr>
      <w:r>
        <w:t>Губернатора Новгородской области</w:t>
      </w:r>
    </w:p>
    <w:p w:rsidR="00834DAC" w:rsidRDefault="00834DAC">
      <w:pPr>
        <w:pStyle w:val="ConsPlusNormal"/>
        <w:jc w:val="right"/>
      </w:pPr>
      <w:r>
        <w:t>от 21.05.2013 N 159</w:t>
      </w:r>
    </w:p>
    <w:p w:rsidR="00834DAC" w:rsidRDefault="00834DAC">
      <w:pPr>
        <w:pStyle w:val="ConsPlusNormal"/>
        <w:ind w:firstLine="540"/>
        <w:jc w:val="both"/>
      </w:pPr>
    </w:p>
    <w:p w:rsidR="00834DAC" w:rsidRDefault="00834DAC">
      <w:pPr>
        <w:pStyle w:val="ConsPlusTitle"/>
        <w:jc w:val="center"/>
      </w:pPr>
      <w:bookmarkStart w:id="3" w:name="P236"/>
      <w:bookmarkEnd w:id="3"/>
      <w:r>
        <w:t>СОСТАВ</w:t>
      </w:r>
    </w:p>
    <w:p w:rsidR="00834DAC" w:rsidRDefault="00834DAC">
      <w:pPr>
        <w:pStyle w:val="ConsPlusTitle"/>
        <w:jc w:val="center"/>
      </w:pPr>
      <w:r>
        <w:t>СОВЕТА ПРИ ГУБЕРНАТОРЕ НОВГОРОДСКОЙ ОБЛАСТИ ПО УЛУЧШЕНИЮ</w:t>
      </w:r>
    </w:p>
    <w:p w:rsidR="00834DAC" w:rsidRDefault="00834DAC">
      <w:pPr>
        <w:pStyle w:val="ConsPlusTitle"/>
        <w:jc w:val="center"/>
      </w:pPr>
      <w:r>
        <w:t>ИНВЕСТИЦИОННОГО КЛИМАТА</w:t>
      </w:r>
    </w:p>
    <w:p w:rsidR="00834DAC" w:rsidRDefault="00834DAC">
      <w:pPr>
        <w:pStyle w:val="ConsPlusNormal"/>
        <w:jc w:val="center"/>
      </w:pPr>
    </w:p>
    <w:p w:rsidR="00834DAC" w:rsidRDefault="00834DAC">
      <w:pPr>
        <w:pStyle w:val="ConsPlusNormal"/>
        <w:jc w:val="center"/>
      </w:pPr>
      <w:r>
        <w:t>Список изменяющих документов</w:t>
      </w:r>
    </w:p>
    <w:p w:rsidR="00834DAC" w:rsidRDefault="00834DAC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</w:t>
      </w:r>
      <w:proofErr w:type="gramEnd"/>
    </w:p>
    <w:p w:rsidR="00834DAC" w:rsidRDefault="00834DAC">
      <w:pPr>
        <w:pStyle w:val="ConsPlusNormal"/>
        <w:jc w:val="center"/>
      </w:pPr>
      <w:proofErr w:type="gramStart"/>
      <w:r>
        <w:t>N 361)</w:t>
      </w:r>
      <w:proofErr w:type="gramEnd"/>
    </w:p>
    <w:p w:rsidR="00834DAC" w:rsidRDefault="00834DA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6520"/>
      </w:tblGrid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Митин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Губернатор Новгородской области, председатель инвестиционного совета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Минина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первый заместитель Губернатора Новгородской области, заместитель председателя инвестиционного совета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Богданов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экономического развития Новгородской области, секретарь инвестиционного совета</w:t>
            </w:r>
          </w:p>
        </w:tc>
      </w:tr>
      <w:tr w:rsidR="00834DA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  <w:ind w:firstLine="283"/>
              <w:jc w:val="both"/>
            </w:pPr>
            <w:r>
              <w:t>Члены инвестиционного совета: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Арсеньева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имущественных отношений и государственных закупок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t>Бобрышев</w:t>
            </w:r>
            <w:proofErr w:type="spellEnd"/>
            <w:r>
              <w:t xml:space="preserve">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Мэр Великого Новгорода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Бойцов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заместитель Губернатора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t>Булин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член Новгородского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Быков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президент Новгородской торгово-промышленной палаты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t>Весельев</w:t>
            </w:r>
            <w:proofErr w:type="spellEnd"/>
            <w:r>
              <w:t xml:space="preserve"> Ю.М.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заместитель председателя совета Новгородского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Виниченко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управления Федеральной антимонопольной службы по 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Гавриков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председатель регионального объединения работодателей "Союз промышленников и предпринимателей Новгородской области"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Екимова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 xml:space="preserve">руководитель управления Федеральной налоговой службы по </w:t>
            </w:r>
            <w:r>
              <w:lastRenderedPageBreak/>
              <w:t>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lastRenderedPageBreak/>
              <w:t>Захаркина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архитектуры и градостроительной политики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Зиновьев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Игнатов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депутат Новгородской областной Думы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Королёв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природных ресурсов и экологии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Котова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председатель комитета правового обеспечения Правительства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Лебедева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председатель Новгородского регионального отделения общероссийской общественной организации "ОПОРА РОССИИ"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t>Луговцова</w:t>
            </w:r>
            <w:proofErr w:type="spellEnd"/>
            <w:r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управления Федеральной службы государственной регистрации, кадастра и картографии по 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Лукьянов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директор Представительства Внешэкономбанка в Санкт-Петербурге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t>Макиевский</w:t>
            </w:r>
            <w:proofErr w:type="spellEnd"/>
            <w:r>
              <w:t xml:space="preserve">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gramStart"/>
            <w:r>
              <w:t>руководитель Управления Федеральной службы по ветеринарному и фитосанитарному надзору по Новгородской и Вологодской областям (по согласованию)</w:t>
            </w:r>
            <w:proofErr w:type="gramEnd"/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Мельников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председатель комитета лесного хозяйства и лесной промышленности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Михайлов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Николаева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по жилищно-коммунальному хозяйству и топливно-энергетическому комплексу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Омаров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председатель Новгородского регионального отделения Общественной организации - Вольное экономическое общество России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Пантелейчук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культуры и туризма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Петров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управления Федеральной службы по надзору в сфере природопользования по 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Покровская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сельского хозяйства и продовольствия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lastRenderedPageBreak/>
              <w:t>Роговцов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заместитель руководителя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proofErr w:type="spellStart"/>
            <w:r>
              <w:t>Росоловский</w:t>
            </w:r>
            <w:proofErr w:type="spellEnd"/>
            <w:r>
              <w:t xml:space="preserve">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Новгородской области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Соболев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Би-эл-си</w:t>
            </w:r>
            <w:proofErr w:type="spellEnd"/>
            <w:r>
              <w:t xml:space="preserve"> Соболев и партнеры"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Солдатова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финансов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Тарасов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руководитель департамента транспорта и дорожного хозяйства Новгородской области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Федотов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директор, член Правления Ассоциации "Профессиональное сообщество директоров "</w:t>
            </w:r>
            <w:proofErr w:type="spellStart"/>
            <w:r>
              <w:t>Директориум</w:t>
            </w:r>
            <w:proofErr w:type="spellEnd"/>
            <w:r>
              <w:t>" (по согласованию)</w:t>
            </w:r>
          </w:p>
        </w:tc>
      </w:tr>
      <w:tr w:rsidR="00834DA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Яковлев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4DAC" w:rsidRDefault="00834DAC">
            <w:pPr>
              <w:pStyle w:val="ConsPlusNormal"/>
            </w:pPr>
            <w:r>
              <w:t>президент Ассоциации "Совет муниципальных образований Новгородской области" (по согласованию)</w:t>
            </w:r>
          </w:p>
        </w:tc>
      </w:tr>
    </w:tbl>
    <w:p w:rsidR="00834DAC" w:rsidRDefault="00834DAC">
      <w:pPr>
        <w:pStyle w:val="ConsPlusNormal"/>
      </w:pPr>
    </w:p>
    <w:p w:rsidR="00834DAC" w:rsidRDefault="00834DAC">
      <w:pPr>
        <w:pStyle w:val="ConsPlusNormal"/>
        <w:jc w:val="both"/>
      </w:pPr>
    </w:p>
    <w:p w:rsidR="00834DAC" w:rsidRDefault="00834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652" w:rsidRDefault="00116652"/>
    <w:sectPr w:rsidR="00116652" w:rsidSect="0098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4DAC"/>
    <w:rsid w:val="000067BC"/>
    <w:rsid w:val="00116652"/>
    <w:rsid w:val="001C7C26"/>
    <w:rsid w:val="008225CE"/>
    <w:rsid w:val="00834DAC"/>
    <w:rsid w:val="0093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A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34D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4DA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34DA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02A14400F2124BC9B420BC168AECD26FFDDA85546ED555D1E8C4DBE2C903CyEsEO" TargetMode="External"/><Relationship Id="rId13" Type="http://schemas.openxmlformats.org/officeDocument/2006/relationships/hyperlink" Target="consultantplus://offline/ref=C6902A14400F2124BC9B420BC168AECD26FFDDA85140E9545C1E8C4DBE2C903CEED954FBDACED49632ECAFy3s9O" TargetMode="External"/><Relationship Id="rId18" Type="http://schemas.openxmlformats.org/officeDocument/2006/relationships/hyperlink" Target="consultantplus://offline/ref=C6902A14400F2124BC9B420BC168AECD26FFDDA85140E9545C1E8C4DBE2C903CEED954FBDACED49632ECACy3s7O" TargetMode="External"/><Relationship Id="rId26" Type="http://schemas.openxmlformats.org/officeDocument/2006/relationships/hyperlink" Target="consultantplus://offline/ref=C6902A14400F2124BC9B5C06D704F1C520F480AC5E40E0060541D710E9y2s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902A14400F2124BC9B420BC168AECD26FFDDA85140E9545C1E8C4DBE2C903CEED954FBDACED49632ECABy3sFO" TargetMode="External"/><Relationship Id="rId7" Type="http://schemas.openxmlformats.org/officeDocument/2006/relationships/hyperlink" Target="consultantplus://offline/ref=C6902A14400F2124BC9B420BC168AECD26FFDDA85443EE54581E8C4DBE2C903CyEsEO" TargetMode="External"/><Relationship Id="rId12" Type="http://schemas.openxmlformats.org/officeDocument/2006/relationships/hyperlink" Target="consultantplus://offline/ref=C6902A14400F2124BC9B420BC168AECD26FFDDA85245ED55501E8C4DBE2C903CEED954FBDACED49632ECAFy3s9O" TargetMode="External"/><Relationship Id="rId17" Type="http://schemas.openxmlformats.org/officeDocument/2006/relationships/hyperlink" Target="consultantplus://offline/ref=C6902A14400F2124BC9B420BC168AECD26FFDDA85140E9545C1E8C4DBE2C903CEED954FBDACED49632ECACy3s9O" TargetMode="External"/><Relationship Id="rId25" Type="http://schemas.openxmlformats.org/officeDocument/2006/relationships/hyperlink" Target="consultantplus://offline/ref=C6902A14400F2124BC9B420BC168AECD26FFDDA85140E9545C1E8C4DBE2C903CEED954FBDACED49632EDAFy3s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902A14400F2124BC9B420BC168AECD26FFDDA85145E2595D1E8C4DBE2C903CyEsEO" TargetMode="External"/><Relationship Id="rId20" Type="http://schemas.openxmlformats.org/officeDocument/2006/relationships/hyperlink" Target="consultantplus://offline/ref=C6902A14400F2124BC9B420BC168AECD26FFDDA85140E9545C1E8C4DBE2C903CEED954FBDACED49632ECABy3sE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02A14400F2124BC9B420BC168AECD26FFDDA85140E9545C1E8C4DBE2C903CEED954FBDACED49632ECAFy3s8O" TargetMode="External"/><Relationship Id="rId11" Type="http://schemas.openxmlformats.org/officeDocument/2006/relationships/hyperlink" Target="consultantplus://offline/ref=C6902A14400F2124BC9B420BC168AECD26FFDDA85443E854591E8C4DBE2C903CyEsEO" TargetMode="External"/><Relationship Id="rId24" Type="http://schemas.openxmlformats.org/officeDocument/2006/relationships/hyperlink" Target="consultantplus://offline/ref=C6902A14400F2124BC9B420BC168AECD26FFDDA85144EC575A1E8C4DBE2C903CEED954FBDACED49632ECAEy3sAO" TargetMode="External"/><Relationship Id="rId5" Type="http://schemas.openxmlformats.org/officeDocument/2006/relationships/hyperlink" Target="consultantplus://offline/ref=C6902A14400F2124BC9B420BC168AECD26FFDDA85245ED55501E8C4DBE2C903CEED954FBDACED49632ECAFy3s8O" TargetMode="External"/><Relationship Id="rId15" Type="http://schemas.openxmlformats.org/officeDocument/2006/relationships/hyperlink" Target="consultantplus://offline/ref=C6902A14400F2124BC9B420BC168AECD26FFDDA85140E9545C1E8C4DBE2C903CEED954FBDACED49632ECAEy3sEO" TargetMode="External"/><Relationship Id="rId23" Type="http://schemas.openxmlformats.org/officeDocument/2006/relationships/hyperlink" Target="consultantplus://offline/ref=C6902A14400F2124BC9B420BC168AECD26FFDDA85140E9545C1E8C4DBE2C903CEED954FBDACED49632ECAAy3sC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902A14400F2124BC9B420BC168AECD26FFDDA8554DEF555E1E8C4DBE2C903CyEsEO" TargetMode="External"/><Relationship Id="rId19" Type="http://schemas.openxmlformats.org/officeDocument/2006/relationships/hyperlink" Target="consultantplus://offline/ref=C6902A14400F2124BC9B420BC168AECD26FFDDA85245ED55501E8C4DBE2C903CEED954FBDACED49632ECAFy3s6O" TargetMode="External"/><Relationship Id="rId4" Type="http://schemas.openxmlformats.org/officeDocument/2006/relationships/hyperlink" Target="consultantplus://offline/ref=C6902A14400F2124BC9B420BC168AECD26FFDDA85343E2575E1E8C4DBE2C903CEED954FBDACED49632ECAFy3s8O" TargetMode="External"/><Relationship Id="rId9" Type="http://schemas.openxmlformats.org/officeDocument/2006/relationships/hyperlink" Target="consultantplus://offline/ref=C6902A14400F2124BC9B420BC168AECD26FFDDA85540EF535A1E8C4DBE2C903CyEsEO" TargetMode="External"/><Relationship Id="rId14" Type="http://schemas.openxmlformats.org/officeDocument/2006/relationships/hyperlink" Target="consultantplus://offline/ref=C6902A14400F2124BC9B420BC168AECD26FFDDA85140E9545C1E8C4DBE2C903CEED954FBDACED49632ECAFy3s6O" TargetMode="External"/><Relationship Id="rId22" Type="http://schemas.openxmlformats.org/officeDocument/2006/relationships/hyperlink" Target="consultantplus://offline/ref=C6902A14400F2124BC9B420BC168AECD26FFDDA85140E9545C1E8C4DBE2C903CEED954FBDACED49632ECABy3s9O" TargetMode="External"/><Relationship Id="rId27" Type="http://schemas.openxmlformats.org/officeDocument/2006/relationships/hyperlink" Target="consultantplus://offline/ref=C6902A14400F2124BC9B420BC168AECD26FFDDA85140E9545C1E8C4DBE2C903CEED954FBDACED49632EDAFy3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2971</Words>
  <Characters>27766</Characters>
  <Application>Microsoft Office Word</Application>
  <DocSecurity>0</DocSecurity>
  <Lines>231</Lines>
  <Paragraphs>61</Paragraphs>
  <ScaleCrop>false</ScaleCrop>
  <Company>Microsoft</Company>
  <LinksUpToDate>false</LinksUpToDate>
  <CharactersWithSpaces>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to53-Pashkova</dc:creator>
  <cp:lastModifiedBy>to53-Pashkova</cp:lastModifiedBy>
  <cp:revision>1</cp:revision>
  <dcterms:created xsi:type="dcterms:W3CDTF">2016-12-15T14:44:00Z</dcterms:created>
  <dcterms:modified xsi:type="dcterms:W3CDTF">2016-12-15T14:46:00Z</dcterms:modified>
</cp:coreProperties>
</file>